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48B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temelju članaka  35. Zakona o lokalnoj i područnoj (regionalnoj) samoupravi ("Narodne novine" br. 33/01, 60/01, 129/05, 109/07, 125/08, 36/09, 150/11, 144/12, 19/13, 137/15, 123/17, 98/19 i 144/20)</w:t>
      </w:r>
      <w:r>
        <w:rPr>
          <w:rFonts w:hint="default" w:ascii="Times New Roman" w:hAnsi="Times New Roman" w:cs="Times New Roman"/>
          <w:lang w:val="hr-HR"/>
        </w:rPr>
        <w:t xml:space="preserve"> i</w:t>
      </w:r>
      <w:r>
        <w:rPr>
          <w:rFonts w:ascii="Times New Roman" w:hAnsi="Times New Roman" w:cs="Times New Roman"/>
        </w:rPr>
        <w:t xml:space="preserve"> članka 26. Statuta Općine Kloštar Ivanić („Glasnik Zagrebačke županije“ br. 13/21) Općinsko vijeć</w:t>
      </w:r>
      <w:r>
        <w:rPr>
          <w:rFonts w:hint="default" w:ascii="Times New Roman" w:hAnsi="Times New Roman" w:cs="Times New Roman"/>
          <w:lang w:val="hr-HR"/>
        </w:rPr>
        <w:t>e</w:t>
      </w:r>
      <w:r>
        <w:rPr>
          <w:rFonts w:ascii="Times New Roman" w:hAnsi="Times New Roman" w:cs="Times New Roman"/>
        </w:rPr>
        <w:t xml:space="preserve"> Općine Kloštar Ivanić na </w:t>
      </w:r>
      <w:r>
        <w:rPr>
          <w:rFonts w:hint="default" w:ascii="Times New Roman" w:hAnsi="Times New Roman" w:cs="Times New Roman"/>
          <w:lang w:val="hr-HR"/>
        </w:rPr>
        <w:t>2.</w:t>
      </w:r>
      <w:r>
        <w:rPr>
          <w:rFonts w:ascii="Times New Roman" w:hAnsi="Times New Roman" w:cs="Times New Roman"/>
        </w:rPr>
        <w:t xml:space="preserve"> sjednici održanoj dana </w:t>
      </w:r>
      <w:r>
        <w:rPr>
          <w:rFonts w:hint="default" w:ascii="Times New Roman" w:hAnsi="Times New Roman" w:cs="Times New Roman"/>
          <w:lang w:val="hr-HR"/>
        </w:rPr>
        <w:t>11.09.</w:t>
      </w:r>
      <w:r>
        <w:rPr>
          <w:rFonts w:ascii="Times New Roman" w:hAnsi="Times New Roman" w:cs="Times New Roman"/>
        </w:rPr>
        <w:t>2025. godine donijelo je</w:t>
      </w:r>
    </w:p>
    <w:p w14:paraId="1F3BFEFD">
      <w:pPr>
        <w:rPr>
          <w:rFonts w:ascii="Times New Roman" w:hAnsi="Times New Roman" w:cs="Times New Roman"/>
        </w:rPr>
      </w:pPr>
    </w:p>
    <w:p w14:paraId="5BB1E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O D L U K U</w:t>
      </w:r>
    </w:p>
    <w:p w14:paraId="11CB9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o kapitalnoj pomoći trgovačkom društvu IVAKOP d.o.o. </w:t>
      </w:r>
    </w:p>
    <w:p w14:paraId="531996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za komunalne djelatnosti, Ivanić-Grad</w:t>
      </w:r>
    </w:p>
    <w:p w14:paraId="17BDFE0C">
      <w:pPr>
        <w:rPr>
          <w:rFonts w:ascii="Times New Roman" w:hAnsi="Times New Roman" w:cs="Times New Roman"/>
        </w:rPr>
      </w:pPr>
    </w:p>
    <w:p w14:paraId="6EC7D0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Članak 1.</w:t>
      </w:r>
    </w:p>
    <w:p w14:paraId="029E41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Odobrava se kapitalna pomoć trgovačkom društvu IVAKOP d.o.o. za komunalne djelatnosti, Ivanić-Grad, Savska ulica 50, OIB: 34845090946, u iznosu od 40.551,51 EUR za projekt sanacije odlagališta otpada Tarno, na k.č.br. 9/1, k.o. Lepšić, Etapa I – Faza III, i to za: </w:t>
      </w:r>
    </w:p>
    <w:p w14:paraId="0C49D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sufinanciranje građevinskih radova za projekt sanacije odlagališta otpada Tarno, na k.č.br. 9/1, k.o. Lepšić, Etapa I – Faza III, nadvišenjem ploha 1-4, za iznos od 22.959,51 EUR</w:t>
      </w:r>
    </w:p>
    <w:p w14:paraId="084196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sufinanciranje usluge stručnog nadzora građevinskih radova, projektantskog nadzora, koordinatora zaštite na radu za projekt sanacije odlagališta otpada Tarno, na k.č.br. 9/1, k.o. Lepšić, Etapa I – Faza III, za iznos od 1.600,00 EUR</w:t>
      </w:r>
    </w:p>
    <w:p w14:paraId="57266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sufinanciranje nabave rabljenoga radnoga stroja rovokopača na gusjenicama za projekt sanacije odlagališta otpada Tarno, na k.č.br. 9/1, k.o. Lepšić, Etapa I – Faza III, za iznos od 15.992,00 EUR.</w:t>
      </w:r>
    </w:p>
    <w:p w14:paraId="77B59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Članak 2.</w:t>
      </w:r>
    </w:p>
    <w:p w14:paraId="0C4B1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Općina Kloštar Ivanić je sredstva kapitalne pomoći osigurala u Proračunu Općine Kloštar Ivanić za 2025. godinu, Aktivnost: A101503 -  Sufinanciranje proširenja odlagališta otpada Tarno. </w:t>
      </w:r>
    </w:p>
    <w:p w14:paraId="418D81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Sredstva će biti isplaćena na IBAN: HR0423400091100065420 pod uvjetom sufinanciranja 60% ukupne vrijednosti navedenog projekta od strane Fonda za zaštitu okoliša i energetsku učinkovitost. </w:t>
      </w:r>
    </w:p>
    <w:p w14:paraId="6CA6E3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Članak 3.</w:t>
      </w:r>
    </w:p>
    <w:p w14:paraId="598023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Ovlašćuje se Općinska načelnica Općine Kloštar Ivanić za poduzimanje svih radnji potrebnih za realizaciju kapitalne pomoći iz članka 1. ove Odluke.</w:t>
      </w:r>
    </w:p>
    <w:p w14:paraId="23EB12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 dodjeli kapitalne pomoći sklopit će se Ugovor.</w:t>
      </w:r>
    </w:p>
    <w:p w14:paraId="0C2E78A1">
      <w:pPr>
        <w:rPr>
          <w:rFonts w:ascii="Times New Roman" w:hAnsi="Times New Roman" w:cs="Times New Roman"/>
        </w:rPr>
      </w:pPr>
    </w:p>
    <w:p w14:paraId="6DD65F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Članak 4.</w:t>
      </w:r>
    </w:p>
    <w:p w14:paraId="54100A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stupa na snagu danom donošenja i objaviti će se u „Glasniku Zagrebačke županije“.</w:t>
      </w:r>
    </w:p>
    <w:p w14:paraId="066B5B66">
      <w:pPr>
        <w:rPr>
          <w:rFonts w:ascii="Times New Roman" w:hAnsi="Times New Roman" w:cs="Times New Roman"/>
        </w:rPr>
      </w:pPr>
    </w:p>
    <w:p w14:paraId="60FB3E1F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>KLASA: 402-01/25-01/0028</w:t>
      </w:r>
    </w:p>
    <w:p w14:paraId="218B1237">
      <w:pPr>
        <w:pStyle w:val="35"/>
        <w:rPr>
          <w:rFonts w:hint="default"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</w:rPr>
        <w:t>URBROJ: 238-14-01-25-</w:t>
      </w:r>
      <w:r>
        <w:rPr>
          <w:rFonts w:hint="default" w:ascii="Times New Roman" w:hAnsi="Times New Roman"/>
          <w:sz w:val="24"/>
          <w:szCs w:val="24"/>
          <w:lang w:val="hr-HR"/>
        </w:rPr>
        <w:t>3</w:t>
      </w:r>
    </w:p>
    <w:p w14:paraId="6F46917C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Kloštar Ivanić, </w:t>
      </w:r>
      <w:r>
        <w:rPr>
          <w:rFonts w:hint="default" w:ascii="Times New Roman" w:hAnsi="Times New Roman"/>
          <w:sz w:val="24"/>
          <w:szCs w:val="24"/>
          <w:lang w:val="hr-HR"/>
        </w:rPr>
        <w:t>11.09.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2025. </w:t>
      </w:r>
    </w:p>
    <w:p w14:paraId="01482328">
      <w:pPr>
        <w:pStyle w:val="35"/>
        <w:rPr>
          <w:rFonts w:ascii="Times New Roman" w:hAnsi="Times New Roman"/>
          <w:sz w:val="24"/>
          <w:szCs w:val="24"/>
        </w:rPr>
      </w:pPr>
    </w:p>
    <w:p w14:paraId="47797898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REPUBLIKA HRVATSKA</w:t>
      </w:r>
    </w:p>
    <w:p w14:paraId="1A142881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ZAGREBAČKA ŽUPANIJA</w:t>
      </w:r>
    </w:p>
    <w:p w14:paraId="12628E2B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OPĆINA KLOŠTAR IVANIĆ</w:t>
      </w:r>
    </w:p>
    <w:p w14:paraId="69F4CF07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OPĆINSKO VIJEĆE </w:t>
      </w:r>
    </w:p>
    <w:p w14:paraId="6FB71D5A">
      <w:pPr>
        <w:pStyle w:val="35"/>
        <w:rPr>
          <w:rFonts w:ascii="Times New Roman" w:hAnsi="Times New Roman"/>
          <w:sz w:val="24"/>
          <w:szCs w:val="24"/>
        </w:rPr>
      </w:pPr>
    </w:p>
    <w:p w14:paraId="0945D043">
      <w:pPr>
        <w:pStyle w:val="35"/>
        <w:rPr>
          <w:rFonts w:ascii="Times New Roman" w:hAnsi="Times New Roman"/>
          <w:sz w:val="24"/>
          <w:szCs w:val="24"/>
        </w:rPr>
      </w:pPr>
    </w:p>
    <w:p w14:paraId="5653584E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PREDSJEDNIK OPĆINSKOG VIJEĆA:   </w:t>
      </w:r>
    </w:p>
    <w:p w14:paraId="566F8A7E">
      <w:pPr>
        <w:pStyle w:val="35"/>
        <w:rPr>
          <w:rFonts w:ascii="Times New Roman" w:hAnsi="Times New Roman"/>
          <w:sz w:val="24"/>
          <w:szCs w:val="24"/>
        </w:rPr>
      </w:pPr>
    </w:p>
    <w:p w14:paraId="1020DBAB">
      <w:pPr>
        <w:pStyle w:val="35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Krešimir Bunjevac</w:t>
      </w: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013E22A1">
      <w:pPr>
        <w:rPr>
          <w:rFonts w:ascii="Times New Roman" w:hAnsi="Times New Roman" w:cs="Times New Roman"/>
        </w:rPr>
      </w:pPr>
    </w:p>
    <w:p w14:paraId="215308B2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3E58E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9D950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3D8E0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992E3B">
    <w:pPr>
      <w:pStyle w:val="14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8A6FE"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D613D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A1"/>
    <w:rsid w:val="00015E3C"/>
    <w:rsid w:val="0005525C"/>
    <w:rsid w:val="00062E11"/>
    <w:rsid w:val="00114B9B"/>
    <w:rsid w:val="004D688A"/>
    <w:rsid w:val="00523DD0"/>
    <w:rsid w:val="0069292A"/>
    <w:rsid w:val="006B3967"/>
    <w:rsid w:val="00734E22"/>
    <w:rsid w:val="008A2960"/>
    <w:rsid w:val="0090447E"/>
    <w:rsid w:val="00987553"/>
    <w:rsid w:val="00A84AA1"/>
    <w:rsid w:val="00B027D5"/>
    <w:rsid w:val="00B13D61"/>
    <w:rsid w:val="00C538F4"/>
    <w:rsid w:val="00C66EAE"/>
    <w:rsid w:val="00CD64DD"/>
    <w:rsid w:val="00CE72E2"/>
    <w:rsid w:val="00DE69B2"/>
    <w:rsid w:val="00E17D76"/>
    <w:rsid w:val="00E83B00"/>
    <w:rsid w:val="00F13D03"/>
    <w:rsid w:val="10B62521"/>
    <w:rsid w:val="58BD6534"/>
    <w:rsid w:val="6C55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footer"/>
    <w:basedOn w:val="1"/>
    <w:link w:val="3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4">
    <w:name w:val="header"/>
    <w:basedOn w:val="1"/>
    <w:link w:val="36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Naslov 1 Char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Naslov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Naslov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0">
    <w:name w:val="Naslov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1">
    <w:name w:val="Naslov 5 Char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2">
    <w:name w:val="Naslov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Naslov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Naslov Char"/>
    <w:basedOn w:val="11"/>
    <w:link w:val="1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Podnaslov Char"/>
    <w:basedOn w:val="11"/>
    <w:link w:val="15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Citat Char"/>
    <w:basedOn w:val="11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Naglašen citat Char"/>
    <w:basedOn w:val="11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5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  <w:style w:type="character" w:customStyle="1" w:styleId="36">
    <w:name w:val="Zaglavlje Char"/>
    <w:basedOn w:val="11"/>
    <w:link w:val="14"/>
    <w:uiPriority w:val="99"/>
  </w:style>
  <w:style w:type="character" w:customStyle="1" w:styleId="37">
    <w:name w:val="Podnožje Char"/>
    <w:basedOn w:val="11"/>
    <w:link w:val="1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465</Words>
  <Characters>2651</Characters>
  <Lines>22</Lines>
  <Paragraphs>6</Paragraphs>
  <TotalTime>48</TotalTime>
  <ScaleCrop>false</ScaleCrop>
  <LinksUpToDate>false</LinksUpToDate>
  <CharactersWithSpaces>3110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2025-08-08T06:26:00Z</dcterms:created>
  <dc:creator>Sanela Đura</dc:creator>
  <cp:lastModifiedBy>sdjura</cp:lastModifiedBy>
  <cp:lastPrinted>2025-08-12T10:23:00Z</cp:lastPrinted>
  <dcterms:modified xsi:type="dcterms:W3CDTF">2025-09-17T12:36:46Z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FC9666D7A2BC41349E4008F06E6B9140_13</vt:lpwstr>
  </property>
</Properties>
</file>